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21A1E" w14:textId="77777777" w:rsidR="00FF7CD7" w:rsidRPr="001F2C6A" w:rsidRDefault="00FF7CD7" w:rsidP="00FF7CD7">
      <w:pPr>
        <w:jc w:val="center"/>
        <w:rPr>
          <w:b/>
          <w:sz w:val="28"/>
          <w:szCs w:val="28"/>
        </w:rPr>
      </w:pPr>
      <w:r w:rsidRPr="00BC6E34">
        <w:rPr>
          <w:b/>
          <w:i/>
          <w:sz w:val="28"/>
          <w:szCs w:val="28"/>
        </w:rPr>
        <w:t>[HOSPITAL NAME]</w:t>
      </w:r>
    </w:p>
    <w:p w14:paraId="5790B229" w14:textId="77777777" w:rsidR="00FF7CD7" w:rsidRPr="001F2C6A" w:rsidRDefault="00FF7CD7" w:rsidP="00FF7CD7">
      <w:pPr>
        <w:tabs>
          <w:tab w:val="left" w:pos="6480"/>
        </w:tabs>
        <w:spacing w:after="0" w:line="240" w:lineRule="auto"/>
        <w:jc w:val="center"/>
        <w:rPr>
          <w:b/>
          <w:sz w:val="28"/>
          <w:szCs w:val="28"/>
        </w:rPr>
      </w:pPr>
      <w:r w:rsidRPr="001F2C6A">
        <w:rPr>
          <w:b/>
          <w:sz w:val="28"/>
          <w:szCs w:val="28"/>
        </w:rPr>
        <w:t>ADMINISTRATIVE POLICY</w:t>
      </w:r>
    </w:p>
    <w:p w14:paraId="650FB0C0" w14:textId="77777777" w:rsidR="00FF7CD7" w:rsidRDefault="00FF7CD7" w:rsidP="00FF7CD7">
      <w:pPr>
        <w:tabs>
          <w:tab w:val="left" w:pos="6480"/>
        </w:tabs>
        <w:spacing w:after="0" w:line="240" w:lineRule="auto"/>
        <w:jc w:val="center"/>
        <w:rPr>
          <w:b/>
        </w:rPr>
      </w:pPr>
    </w:p>
    <w:p w14:paraId="25FC9822" w14:textId="77777777" w:rsidR="00FF7CD7" w:rsidRDefault="00FF7CD7" w:rsidP="00FF7CD7">
      <w:pPr>
        <w:tabs>
          <w:tab w:val="left" w:pos="6480"/>
        </w:tabs>
        <w:spacing w:after="0" w:line="240" w:lineRule="auto"/>
        <w:rPr>
          <w:b/>
        </w:rPr>
      </w:pPr>
      <w:bookmarkStart w:id="0" w:name="_Toc331437117"/>
      <w:bookmarkStart w:id="1" w:name="_Toc331437264"/>
      <w:r w:rsidRPr="00641FC2">
        <w:rPr>
          <w:rStyle w:val="Heading1Char"/>
        </w:rPr>
        <w:t>CATEGORY:  Financ</w:t>
      </w:r>
      <w:bookmarkEnd w:id="0"/>
      <w:r>
        <w:rPr>
          <w:rStyle w:val="Heading1Char"/>
        </w:rPr>
        <w:t>e</w:t>
      </w:r>
      <w:bookmarkEnd w:id="1"/>
      <w:r>
        <w:rPr>
          <w:b/>
        </w:rPr>
        <w:tab/>
        <w:t>CODE:  B-I-17</w:t>
      </w:r>
    </w:p>
    <w:p w14:paraId="666516C8" w14:textId="77777777" w:rsidR="00FF7CD7" w:rsidRDefault="00FF7CD7" w:rsidP="00FF7CD7">
      <w:pPr>
        <w:tabs>
          <w:tab w:val="left" w:pos="6480"/>
        </w:tabs>
        <w:spacing w:after="0" w:line="240" w:lineRule="auto"/>
        <w:rPr>
          <w:b/>
        </w:rPr>
      </w:pPr>
    </w:p>
    <w:p w14:paraId="4F27ECF8" w14:textId="77777777" w:rsidR="00FF7CD7" w:rsidRDefault="00FF7CD7" w:rsidP="00FF7CD7">
      <w:pPr>
        <w:tabs>
          <w:tab w:val="left" w:pos="6480"/>
        </w:tabs>
        <w:spacing w:after="0" w:line="240" w:lineRule="auto"/>
        <w:rPr>
          <w:b/>
        </w:rPr>
      </w:pPr>
      <w:r w:rsidRPr="00641FC2">
        <w:rPr>
          <w:rStyle w:val="Heading2Char"/>
        </w:rPr>
        <w:t>SUBJECT: Payroll Management</w:t>
      </w:r>
      <w:r>
        <w:rPr>
          <w:b/>
        </w:rPr>
        <w:tab/>
        <w:t>EFFECTIVE:</w:t>
      </w:r>
    </w:p>
    <w:p w14:paraId="49BAB8AA" w14:textId="77777777" w:rsidR="00FF7CD7" w:rsidRDefault="00FF7CD7" w:rsidP="00FF7CD7">
      <w:pPr>
        <w:tabs>
          <w:tab w:val="left" w:pos="6480"/>
        </w:tabs>
        <w:spacing w:after="0" w:line="240" w:lineRule="auto"/>
        <w:rPr>
          <w:b/>
        </w:rPr>
      </w:pPr>
    </w:p>
    <w:p w14:paraId="1B4B320B" w14:textId="77777777" w:rsidR="00FF7CD7" w:rsidRDefault="00FF7CD7" w:rsidP="00FF7CD7">
      <w:pPr>
        <w:tabs>
          <w:tab w:val="left" w:pos="6480"/>
        </w:tabs>
        <w:spacing w:after="0" w:line="240" w:lineRule="auto"/>
        <w:rPr>
          <w:b/>
        </w:rPr>
      </w:pPr>
      <w:r>
        <w:rPr>
          <w:b/>
        </w:rPr>
        <w:t>COORDINATOR: Business Manager</w:t>
      </w:r>
    </w:p>
    <w:p w14:paraId="2ECB9322" w14:textId="77777777" w:rsidR="00FF7CD7" w:rsidRDefault="00FF7CD7" w:rsidP="00FF7CD7">
      <w:pPr>
        <w:tabs>
          <w:tab w:val="left" w:pos="6480"/>
        </w:tabs>
        <w:spacing w:after="0" w:line="240" w:lineRule="auto"/>
        <w:rPr>
          <w:b/>
        </w:rPr>
      </w:pPr>
    </w:p>
    <w:p w14:paraId="52D84F99" w14:textId="77777777" w:rsidR="00FF7CD7" w:rsidRPr="00BA0F21" w:rsidRDefault="00FF7CD7" w:rsidP="00FF7CD7">
      <w:pPr>
        <w:tabs>
          <w:tab w:val="left" w:pos="6480"/>
        </w:tabs>
        <w:spacing w:after="0" w:line="240" w:lineRule="auto"/>
        <w:rPr>
          <w:b/>
        </w:rPr>
      </w:pPr>
    </w:p>
    <w:p w14:paraId="4F728F07" w14:textId="77777777" w:rsidR="00FF7CD7" w:rsidRDefault="00FF7CD7" w:rsidP="00FF7CD7">
      <w:pPr>
        <w:pStyle w:val="ListParagraph"/>
        <w:tabs>
          <w:tab w:val="left" w:pos="6480"/>
        </w:tabs>
        <w:spacing w:after="0" w:line="240" w:lineRule="auto"/>
        <w:ind w:left="0"/>
      </w:pPr>
      <w:r>
        <w:t>Critical to the successful operations of an institution is a proper payroll management system. This system must keep record of the employee salaries, wages, bonuses and deductions and identify how charges are processed. The records kept must include salary and wage histories and all salary and wage deductions. These records must be kept for the period of time stipulated by statute and standard business practices (</w:t>
      </w:r>
      <w:r>
        <w:rPr>
          <w:i/>
        </w:rPr>
        <w:t>to be identified by the Hospital Administration)</w:t>
      </w:r>
      <w:r>
        <w:t>. Due to the sensitive and confidential nature of payroll, the system must be administered in a manner which will protect the sensitive and confidential nature of the information.</w:t>
      </w:r>
    </w:p>
    <w:p w14:paraId="78E5CF57" w14:textId="77777777" w:rsidR="00FF7CD7" w:rsidRDefault="00FF7CD7" w:rsidP="00FF7CD7">
      <w:pPr>
        <w:pStyle w:val="ListParagraph"/>
        <w:tabs>
          <w:tab w:val="left" w:pos="6480"/>
        </w:tabs>
        <w:spacing w:after="0" w:line="240" w:lineRule="auto"/>
        <w:ind w:left="0"/>
      </w:pPr>
    </w:p>
    <w:p w14:paraId="2350279B" w14:textId="77777777" w:rsidR="00FF7CD7" w:rsidRDefault="00FF7CD7" w:rsidP="00FF7CD7">
      <w:pPr>
        <w:pStyle w:val="ListParagraph"/>
        <w:tabs>
          <w:tab w:val="left" w:pos="6480"/>
        </w:tabs>
        <w:spacing w:after="0" w:line="240" w:lineRule="auto"/>
        <w:ind w:left="0"/>
      </w:pPr>
      <w:r>
        <w:t>The following guidelines should be followed for each category of information:</w:t>
      </w:r>
    </w:p>
    <w:p w14:paraId="550C2778" w14:textId="77777777" w:rsidR="00FF7CD7" w:rsidRDefault="00FF7CD7" w:rsidP="00FF7CD7">
      <w:pPr>
        <w:tabs>
          <w:tab w:val="left" w:pos="6480"/>
        </w:tabs>
        <w:spacing w:after="0" w:line="240" w:lineRule="auto"/>
      </w:pPr>
    </w:p>
    <w:p w14:paraId="4E530F58" w14:textId="77777777" w:rsidR="00FF7CD7" w:rsidRPr="002272DA" w:rsidRDefault="00FF7CD7" w:rsidP="00FF7CD7">
      <w:pPr>
        <w:pStyle w:val="ListParagraph"/>
        <w:numPr>
          <w:ilvl w:val="0"/>
          <w:numId w:val="2"/>
        </w:numPr>
        <w:tabs>
          <w:tab w:val="left" w:pos="6480"/>
        </w:tabs>
        <w:spacing w:after="0" w:line="240" w:lineRule="auto"/>
        <w:ind w:left="360"/>
      </w:pPr>
      <w:r w:rsidRPr="007A2928">
        <w:rPr>
          <w:b/>
        </w:rPr>
        <w:t>PAYROLL RECORDS</w:t>
      </w:r>
      <w:r w:rsidRPr="002272DA">
        <w:t>:</w:t>
      </w:r>
    </w:p>
    <w:p w14:paraId="63807A42" w14:textId="77777777" w:rsidR="00FF7CD7" w:rsidRPr="002272DA" w:rsidRDefault="00FF7CD7" w:rsidP="00FF7CD7">
      <w:pPr>
        <w:pStyle w:val="ListParagraph"/>
        <w:numPr>
          <w:ilvl w:val="1"/>
          <w:numId w:val="1"/>
        </w:numPr>
        <w:tabs>
          <w:tab w:val="left" w:pos="6480"/>
        </w:tabs>
        <w:spacing w:after="0" w:line="240" w:lineRule="auto"/>
      </w:pPr>
      <w:r w:rsidRPr="002272DA">
        <w:t>For each employee a master payroll record will be maintained.</w:t>
      </w:r>
    </w:p>
    <w:p w14:paraId="52DF2744" w14:textId="77777777" w:rsidR="00FF7CD7" w:rsidRPr="002272DA" w:rsidRDefault="00FF7CD7" w:rsidP="00FF7CD7">
      <w:pPr>
        <w:pStyle w:val="ListParagraph"/>
        <w:numPr>
          <w:ilvl w:val="1"/>
          <w:numId w:val="1"/>
        </w:numPr>
        <w:tabs>
          <w:tab w:val="left" w:pos="6480"/>
        </w:tabs>
        <w:spacing w:after="0" w:line="240" w:lineRule="auto"/>
      </w:pPr>
      <w:r w:rsidRPr="002272DA">
        <w:t xml:space="preserve">In accordance with </w:t>
      </w:r>
      <w:r w:rsidRPr="002272DA">
        <w:rPr>
          <w:i/>
        </w:rPr>
        <w:t>[Hospital Name]</w:t>
      </w:r>
      <w:r w:rsidRPr="002272DA">
        <w:t xml:space="preserve"> Policy C-I-12, Personnel Records, the payroll records will be located in the Office of the Business Manager and maintained by the Business Manager.</w:t>
      </w:r>
    </w:p>
    <w:p w14:paraId="55F24E1E" w14:textId="77777777" w:rsidR="00FF7CD7" w:rsidRPr="002272DA" w:rsidRDefault="00FF7CD7" w:rsidP="00FF7CD7">
      <w:pPr>
        <w:pStyle w:val="ListParagraph"/>
        <w:numPr>
          <w:ilvl w:val="1"/>
          <w:numId w:val="1"/>
        </w:numPr>
        <w:tabs>
          <w:tab w:val="left" w:pos="6480"/>
        </w:tabs>
        <w:spacing w:after="0" w:line="240" w:lineRule="auto"/>
      </w:pPr>
      <w:r w:rsidRPr="002272DA">
        <w:t xml:space="preserve">The contents of the employee payroll record will be as listed in </w:t>
      </w:r>
      <w:r w:rsidRPr="002272DA">
        <w:rPr>
          <w:i/>
        </w:rPr>
        <w:t>[Hospital Name]</w:t>
      </w:r>
      <w:r w:rsidRPr="002272DA">
        <w:t xml:space="preserve"> Policy C-I-12, Personnel Records.</w:t>
      </w:r>
    </w:p>
    <w:p w14:paraId="4BABBCC0" w14:textId="77777777" w:rsidR="00FF7CD7" w:rsidRPr="002272DA" w:rsidRDefault="00FF7CD7" w:rsidP="00FF7CD7">
      <w:pPr>
        <w:tabs>
          <w:tab w:val="left" w:pos="6480"/>
        </w:tabs>
        <w:spacing w:after="0" w:line="240" w:lineRule="auto"/>
      </w:pPr>
    </w:p>
    <w:p w14:paraId="1674E227" w14:textId="77777777" w:rsidR="00FF7CD7" w:rsidRPr="002272DA" w:rsidRDefault="00FF7CD7" w:rsidP="00FF7CD7">
      <w:pPr>
        <w:pStyle w:val="ListParagraph"/>
        <w:numPr>
          <w:ilvl w:val="0"/>
          <w:numId w:val="1"/>
        </w:numPr>
        <w:tabs>
          <w:tab w:val="left" w:pos="6480"/>
        </w:tabs>
        <w:spacing w:after="0" w:line="240" w:lineRule="auto"/>
      </w:pPr>
      <w:r w:rsidRPr="007A2928">
        <w:rPr>
          <w:b/>
        </w:rPr>
        <w:t>UPDATING THE PAYROLL MASTER FILE</w:t>
      </w:r>
      <w:r w:rsidRPr="002272DA">
        <w:t>:</w:t>
      </w:r>
    </w:p>
    <w:p w14:paraId="1D14A1D3" w14:textId="77777777" w:rsidR="00FF7CD7" w:rsidRPr="002272DA" w:rsidRDefault="00FF7CD7" w:rsidP="00FF7CD7">
      <w:pPr>
        <w:pStyle w:val="ListParagraph"/>
        <w:numPr>
          <w:ilvl w:val="1"/>
          <w:numId w:val="1"/>
        </w:numPr>
        <w:tabs>
          <w:tab w:val="left" w:pos="6480"/>
        </w:tabs>
        <w:spacing w:after="0" w:line="240" w:lineRule="auto"/>
      </w:pPr>
      <w:r w:rsidRPr="002272DA">
        <w:t>The Accounting Department in liaison with the Human Resources Department will update and file all payroll changes. These changes include payroll information on new hires, terminations, changes in employment status or pay rates, changes in discretionary or voluntary deductions, tax rates, other deductions and changes in bank account numbers.</w:t>
      </w:r>
    </w:p>
    <w:p w14:paraId="3B90E336" w14:textId="77777777" w:rsidR="00FF7CD7" w:rsidRPr="002272DA" w:rsidRDefault="00FF7CD7" w:rsidP="00FF7CD7">
      <w:pPr>
        <w:pStyle w:val="ListParagraph"/>
        <w:numPr>
          <w:ilvl w:val="1"/>
          <w:numId w:val="1"/>
        </w:numPr>
        <w:tabs>
          <w:tab w:val="left" w:pos="6480"/>
        </w:tabs>
        <w:spacing w:after="0" w:line="240" w:lineRule="auto"/>
      </w:pPr>
      <w:r w:rsidRPr="002272DA">
        <w:t xml:space="preserve">The Human Resource </w:t>
      </w:r>
      <w:r>
        <w:t>Manager</w:t>
      </w:r>
      <w:r w:rsidRPr="002272DA">
        <w:t xml:space="preserve"> will complete a master salary record amendment form and forward </w:t>
      </w:r>
      <w:r>
        <w:t>it to</w:t>
      </w:r>
      <w:r w:rsidRPr="002272DA">
        <w:t xml:space="preserve"> the Accounting Department for processing and filing. All changes in employment status or in employee’s deductions will be in writing</w:t>
      </w:r>
    </w:p>
    <w:p w14:paraId="40695400" w14:textId="77777777" w:rsidR="00FF7CD7" w:rsidRDefault="00FF7CD7" w:rsidP="00FF7CD7">
      <w:pPr>
        <w:pStyle w:val="ListParagraph"/>
        <w:numPr>
          <w:ilvl w:val="1"/>
          <w:numId w:val="1"/>
        </w:numPr>
        <w:tabs>
          <w:tab w:val="left" w:pos="6480"/>
        </w:tabs>
        <w:spacing w:after="0" w:line="240" w:lineRule="auto"/>
      </w:pPr>
      <w:r w:rsidRPr="002272DA">
        <w:t>The Accounting Department will make all payroll changes in a timely manner and ensure that the changes are properly reflected in the proper pay record.</w:t>
      </w:r>
    </w:p>
    <w:p w14:paraId="23C8657C" w14:textId="77777777" w:rsidR="00FF7CD7" w:rsidRDefault="00FF7CD7" w:rsidP="00FF7CD7">
      <w:pPr>
        <w:pStyle w:val="ListParagraph"/>
        <w:numPr>
          <w:ilvl w:val="1"/>
          <w:numId w:val="1"/>
        </w:numPr>
        <w:tabs>
          <w:tab w:val="left" w:pos="6480"/>
        </w:tabs>
        <w:spacing w:after="0" w:line="240" w:lineRule="auto"/>
      </w:pPr>
      <w:r>
        <w:t>If the hospital receives salary reimbursement from the government or other agencies any changes to rates, names, or position should be communicated promptly to the respective authority including termination and death of employees.</w:t>
      </w:r>
    </w:p>
    <w:p w14:paraId="59EA0596" w14:textId="77777777" w:rsidR="00FF7CD7" w:rsidRDefault="00FF7CD7" w:rsidP="00FF7CD7">
      <w:pPr>
        <w:tabs>
          <w:tab w:val="left" w:pos="6480"/>
        </w:tabs>
        <w:spacing w:after="0" w:line="240" w:lineRule="auto"/>
      </w:pPr>
    </w:p>
    <w:p w14:paraId="01E52689" w14:textId="77777777" w:rsidR="00FF7CD7" w:rsidRDefault="00FF7CD7" w:rsidP="00FF7CD7">
      <w:pPr>
        <w:tabs>
          <w:tab w:val="left" w:pos="6480"/>
        </w:tabs>
        <w:spacing w:after="0" w:line="240" w:lineRule="auto"/>
      </w:pPr>
      <w:r>
        <w:t xml:space="preserve">A method to record employee work hours should be utilized either on paper or electronically. These must be approved by the supervisor at the end of each pay period. </w:t>
      </w:r>
    </w:p>
    <w:p w14:paraId="4F03FD7B" w14:textId="77777777" w:rsidR="00FF7CD7" w:rsidRPr="002272DA" w:rsidRDefault="00FF7CD7" w:rsidP="00FF7CD7">
      <w:pPr>
        <w:tabs>
          <w:tab w:val="left" w:pos="6480"/>
        </w:tabs>
        <w:spacing w:after="0" w:line="240" w:lineRule="auto"/>
      </w:pPr>
      <w:r w:rsidRPr="002272DA">
        <w:t>The following information, at a minimum, should be reported on the timesheet:</w:t>
      </w:r>
    </w:p>
    <w:p w14:paraId="67203BDD" w14:textId="77777777" w:rsidR="00FF7CD7" w:rsidRPr="002272DA" w:rsidRDefault="00FF7CD7" w:rsidP="00FF7CD7">
      <w:pPr>
        <w:pStyle w:val="ListParagraph"/>
        <w:numPr>
          <w:ilvl w:val="2"/>
          <w:numId w:val="3"/>
        </w:numPr>
        <w:tabs>
          <w:tab w:val="left" w:pos="6480"/>
        </w:tabs>
        <w:spacing w:after="0" w:line="240" w:lineRule="auto"/>
      </w:pPr>
      <w:r w:rsidRPr="002272DA">
        <w:t>Employee name (First and Last Names)</w:t>
      </w:r>
    </w:p>
    <w:p w14:paraId="5AA57882" w14:textId="77777777" w:rsidR="00FF7CD7" w:rsidRPr="002272DA" w:rsidRDefault="00FF7CD7" w:rsidP="00FF7CD7">
      <w:pPr>
        <w:pStyle w:val="ListParagraph"/>
        <w:numPr>
          <w:ilvl w:val="2"/>
          <w:numId w:val="3"/>
        </w:numPr>
        <w:tabs>
          <w:tab w:val="left" w:pos="6480"/>
        </w:tabs>
        <w:spacing w:after="0" w:line="240" w:lineRule="auto"/>
      </w:pPr>
      <w:r w:rsidRPr="002272DA">
        <w:t>Employee identification number</w:t>
      </w:r>
    </w:p>
    <w:p w14:paraId="190CEA4C" w14:textId="77777777" w:rsidR="00FF7CD7" w:rsidRPr="002272DA" w:rsidRDefault="00FF7CD7" w:rsidP="00FF7CD7">
      <w:pPr>
        <w:pStyle w:val="ListParagraph"/>
        <w:numPr>
          <w:ilvl w:val="2"/>
          <w:numId w:val="3"/>
        </w:numPr>
        <w:tabs>
          <w:tab w:val="left" w:pos="6480"/>
        </w:tabs>
        <w:spacing w:after="0" w:line="240" w:lineRule="auto"/>
      </w:pPr>
      <w:r w:rsidRPr="002272DA">
        <w:lastRenderedPageBreak/>
        <w:t>Assigned activity during the pay period (A numerical code can be used)</w:t>
      </w:r>
    </w:p>
    <w:p w14:paraId="1F851BA3" w14:textId="77777777" w:rsidR="00FF7CD7" w:rsidRPr="002272DA" w:rsidRDefault="00FF7CD7" w:rsidP="00FF7CD7">
      <w:pPr>
        <w:pStyle w:val="ListParagraph"/>
        <w:numPr>
          <w:ilvl w:val="2"/>
          <w:numId w:val="3"/>
        </w:numPr>
        <w:tabs>
          <w:tab w:val="left" w:pos="6480"/>
        </w:tabs>
        <w:spacing w:after="0" w:line="240" w:lineRule="auto"/>
      </w:pPr>
      <w:r w:rsidRPr="002272DA">
        <w:t>Hours worked each day</w:t>
      </w:r>
      <w:r>
        <w:t xml:space="preserve"> – time In/Out and any breaks</w:t>
      </w:r>
    </w:p>
    <w:p w14:paraId="5081EE44" w14:textId="77777777" w:rsidR="00FF7CD7" w:rsidRPr="002272DA" w:rsidRDefault="00FF7CD7" w:rsidP="00FF7CD7">
      <w:pPr>
        <w:pStyle w:val="ListParagraph"/>
        <w:numPr>
          <w:ilvl w:val="2"/>
          <w:numId w:val="3"/>
        </w:numPr>
        <w:tabs>
          <w:tab w:val="left" w:pos="6480"/>
        </w:tabs>
        <w:spacing w:after="0" w:line="240" w:lineRule="auto"/>
      </w:pPr>
      <w:r w:rsidRPr="002272DA">
        <w:t>Paid time off (e.g. vacation or holidays)</w:t>
      </w:r>
    </w:p>
    <w:p w14:paraId="239E8D6F" w14:textId="77777777" w:rsidR="00FF7CD7" w:rsidRPr="002272DA" w:rsidRDefault="00FF7CD7" w:rsidP="00FF7CD7">
      <w:pPr>
        <w:pStyle w:val="ListParagraph"/>
        <w:numPr>
          <w:ilvl w:val="2"/>
          <w:numId w:val="3"/>
        </w:numPr>
        <w:tabs>
          <w:tab w:val="left" w:pos="6480"/>
        </w:tabs>
        <w:spacing w:after="0" w:line="240" w:lineRule="auto"/>
      </w:pPr>
      <w:r w:rsidRPr="002272DA">
        <w:t>Signature of the employee</w:t>
      </w:r>
    </w:p>
    <w:p w14:paraId="14A48FED" w14:textId="77777777" w:rsidR="00FF7CD7" w:rsidRDefault="00FF7CD7" w:rsidP="00FF7CD7">
      <w:pPr>
        <w:pStyle w:val="ListParagraph"/>
        <w:numPr>
          <w:ilvl w:val="2"/>
          <w:numId w:val="3"/>
        </w:numPr>
        <w:spacing w:after="0" w:line="240" w:lineRule="auto"/>
      </w:pPr>
      <w:r w:rsidRPr="002272DA">
        <w:t>Signature of the employee’s supervisor</w:t>
      </w:r>
    </w:p>
    <w:p w14:paraId="08323E35" w14:textId="77777777" w:rsidR="00FF7CD7" w:rsidRPr="002272DA" w:rsidRDefault="00FF7CD7" w:rsidP="00FF7CD7">
      <w:pPr>
        <w:pStyle w:val="ListParagraph"/>
        <w:numPr>
          <w:ilvl w:val="2"/>
          <w:numId w:val="3"/>
        </w:numPr>
        <w:spacing w:after="0" w:line="240" w:lineRule="auto"/>
      </w:pPr>
      <w:r w:rsidRPr="002272DA">
        <w:t>Time period in which the activity was performed</w:t>
      </w:r>
    </w:p>
    <w:p w14:paraId="0A893932" w14:textId="77777777" w:rsidR="00FF7CD7" w:rsidRDefault="00FF7CD7" w:rsidP="00FF7CD7">
      <w:pPr>
        <w:tabs>
          <w:tab w:val="left" w:pos="6480"/>
        </w:tabs>
        <w:spacing w:after="0" w:line="240" w:lineRule="auto"/>
      </w:pPr>
    </w:p>
    <w:p w14:paraId="4D63E0A5" w14:textId="77777777" w:rsidR="00FF7CD7" w:rsidRPr="002272DA" w:rsidRDefault="00FF7CD7" w:rsidP="00FF7CD7">
      <w:pPr>
        <w:tabs>
          <w:tab w:val="left" w:pos="6480"/>
        </w:tabs>
        <w:spacing w:after="0" w:line="240" w:lineRule="auto"/>
      </w:pPr>
      <w:r w:rsidRPr="002272DA">
        <w:t>The accountant is responsible for the reconciling at the end of the year of all payroll transactions and for year-end audit.</w:t>
      </w:r>
    </w:p>
    <w:p w14:paraId="0BADFD99" w14:textId="77777777" w:rsidR="00FF7CD7" w:rsidRPr="002272DA" w:rsidRDefault="00FF7CD7" w:rsidP="00FF7CD7">
      <w:pPr>
        <w:tabs>
          <w:tab w:val="left" w:pos="6480"/>
        </w:tabs>
        <w:spacing w:after="0" w:line="240" w:lineRule="auto"/>
      </w:pPr>
    </w:p>
    <w:p w14:paraId="2CE6A063" w14:textId="77777777" w:rsidR="00FF7CD7" w:rsidRPr="002272DA" w:rsidRDefault="00FF7CD7" w:rsidP="00FF7CD7">
      <w:pPr>
        <w:tabs>
          <w:tab w:val="left" w:pos="6480"/>
        </w:tabs>
        <w:spacing w:after="0" w:line="240" w:lineRule="auto"/>
      </w:pPr>
      <w:r w:rsidRPr="002272DA">
        <w:t xml:space="preserve">The date of pay will ordinarily be </w:t>
      </w:r>
      <w:r>
        <w:t>set by the Administrative Committee and Business Manager</w:t>
      </w:r>
      <w:r w:rsidRPr="002272DA">
        <w:t>.</w:t>
      </w:r>
    </w:p>
    <w:p w14:paraId="26A3CC95" w14:textId="77777777" w:rsidR="00FF7CD7" w:rsidRPr="002272DA" w:rsidRDefault="00FF7CD7" w:rsidP="00FF7CD7">
      <w:pPr>
        <w:tabs>
          <w:tab w:val="left" w:pos="6480"/>
        </w:tabs>
        <w:spacing w:after="0" w:line="240" w:lineRule="auto"/>
      </w:pPr>
    </w:p>
    <w:p w14:paraId="74EC4911" w14:textId="77777777" w:rsidR="00FF7CD7" w:rsidRPr="002272DA" w:rsidRDefault="00FF7CD7" w:rsidP="00FF7CD7">
      <w:pPr>
        <w:tabs>
          <w:tab w:val="left" w:pos="6480"/>
        </w:tabs>
        <w:spacing w:after="0" w:line="240" w:lineRule="auto"/>
      </w:pPr>
      <w:r w:rsidRPr="002272DA">
        <w:t xml:space="preserve">All employees who are paid through the bank are required to have an account with the </w:t>
      </w:r>
      <w:r w:rsidRPr="009C135C">
        <w:rPr>
          <w:i/>
        </w:rPr>
        <w:t>[Name of Bank]</w:t>
      </w:r>
      <w:r w:rsidRPr="002272DA">
        <w:t>. Details of account must be submitted to the accountant to facilitate direct payment of salary.</w:t>
      </w:r>
    </w:p>
    <w:p w14:paraId="27BC0252" w14:textId="77777777" w:rsidR="00FF7CD7" w:rsidRDefault="00FF7CD7" w:rsidP="00FF7CD7">
      <w:pPr>
        <w:pStyle w:val="ListParagraph"/>
        <w:tabs>
          <w:tab w:val="left" w:pos="6480"/>
        </w:tabs>
        <w:spacing w:after="0" w:line="240" w:lineRule="auto"/>
      </w:pPr>
    </w:p>
    <w:p w14:paraId="72B1C20D" w14:textId="77777777" w:rsidR="00FF7CD7" w:rsidRPr="002272DA" w:rsidRDefault="00FF7CD7" w:rsidP="00FF7CD7">
      <w:pPr>
        <w:pStyle w:val="ListParagraph"/>
        <w:tabs>
          <w:tab w:val="left" w:pos="6480"/>
        </w:tabs>
        <w:spacing w:after="0" w:line="240" w:lineRule="auto"/>
      </w:pPr>
    </w:p>
    <w:p w14:paraId="286E6AC1" w14:textId="77777777" w:rsidR="00FF7CD7" w:rsidRPr="002272DA" w:rsidRDefault="00FF7CD7" w:rsidP="00FF7CD7">
      <w:pPr>
        <w:tabs>
          <w:tab w:val="left" w:pos="6480"/>
        </w:tabs>
        <w:spacing w:after="0" w:line="240" w:lineRule="auto"/>
      </w:pPr>
    </w:p>
    <w:p w14:paraId="2F0235AC" w14:textId="77777777" w:rsidR="00FF7CD7" w:rsidRDefault="00FF7CD7" w:rsidP="00FF7CD7">
      <w:pPr>
        <w:tabs>
          <w:tab w:val="left" w:pos="6480"/>
        </w:tabs>
        <w:spacing w:after="0" w:line="240" w:lineRule="auto"/>
      </w:pPr>
      <w:r>
        <w:t>APPROVED: ____________________________</w:t>
      </w:r>
    </w:p>
    <w:p w14:paraId="02D1CCDF" w14:textId="77777777" w:rsidR="00FF7CD7" w:rsidRDefault="00FF7CD7" w:rsidP="00FF7CD7">
      <w:pPr>
        <w:tabs>
          <w:tab w:val="left" w:pos="6480"/>
        </w:tabs>
        <w:spacing w:after="0" w:line="240" w:lineRule="auto"/>
        <w:ind w:left="360"/>
      </w:pPr>
    </w:p>
    <w:p w14:paraId="45AD4221" w14:textId="77777777" w:rsidR="00FF7CD7" w:rsidRDefault="00FF7CD7" w:rsidP="00FF7CD7">
      <w:pPr>
        <w:tabs>
          <w:tab w:val="left" w:pos="6480"/>
        </w:tabs>
        <w:spacing w:after="0" w:line="240" w:lineRule="auto"/>
        <w:ind w:left="360"/>
      </w:pPr>
    </w:p>
    <w:p w14:paraId="22CED1E5" w14:textId="77777777" w:rsidR="00FF7CD7" w:rsidRPr="00E633D9" w:rsidRDefault="00FF7CD7" w:rsidP="00FF7CD7">
      <w:pPr>
        <w:tabs>
          <w:tab w:val="left" w:pos="6480"/>
        </w:tabs>
        <w:spacing w:after="0" w:line="240" w:lineRule="auto"/>
      </w:pPr>
      <w:r>
        <w:t>DATE: _________________________</w:t>
      </w:r>
    </w:p>
    <w:p w14:paraId="735709DE" w14:textId="77777777" w:rsidR="00FF7CD7" w:rsidRDefault="00FF7CD7" w:rsidP="00FF7CD7">
      <w:pPr>
        <w:tabs>
          <w:tab w:val="left" w:pos="6480"/>
        </w:tabs>
        <w:spacing w:after="0" w:line="240" w:lineRule="auto"/>
        <w:ind w:left="360"/>
      </w:pPr>
    </w:p>
    <w:p w14:paraId="6D227505" w14:textId="77777777" w:rsidR="00FF7CD7" w:rsidRPr="00AC4C57" w:rsidRDefault="00FF7CD7" w:rsidP="00FF7CD7">
      <w:pPr>
        <w:tabs>
          <w:tab w:val="left" w:pos="6480"/>
        </w:tabs>
        <w:spacing w:after="0" w:line="240" w:lineRule="auto"/>
        <w:ind w:left="360"/>
      </w:pPr>
    </w:p>
    <w:p w14:paraId="5DF025E5" w14:textId="77777777" w:rsidR="00FF7CD7" w:rsidRDefault="00FF7CD7" w:rsidP="00FF7CD7">
      <w:pPr>
        <w:rPr>
          <w:b/>
          <w:i/>
          <w:sz w:val="28"/>
          <w:szCs w:val="28"/>
        </w:rPr>
      </w:pPr>
      <w:r>
        <w:rPr>
          <w:b/>
          <w:i/>
          <w:sz w:val="28"/>
          <w:szCs w:val="28"/>
        </w:rPr>
        <w:br w:type="page"/>
      </w:r>
    </w:p>
    <w:p w14:paraId="60EA9D61" w14:textId="77777777" w:rsidR="00FF7CD7" w:rsidRPr="001F2C6A" w:rsidRDefault="00FF7CD7" w:rsidP="00FF7CD7">
      <w:pPr>
        <w:tabs>
          <w:tab w:val="left" w:pos="6480"/>
        </w:tabs>
        <w:spacing w:after="0" w:line="240" w:lineRule="auto"/>
        <w:jc w:val="center"/>
        <w:rPr>
          <w:b/>
          <w:sz w:val="28"/>
          <w:szCs w:val="28"/>
        </w:rPr>
      </w:pPr>
      <w:r w:rsidRPr="00BC6E34">
        <w:rPr>
          <w:b/>
          <w:i/>
          <w:sz w:val="28"/>
          <w:szCs w:val="28"/>
        </w:rPr>
        <w:lastRenderedPageBreak/>
        <w:t>[HOSPITAL NAME]</w:t>
      </w:r>
    </w:p>
    <w:p w14:paraId="23A46E41" w14:textId="77777777" w:rsidR="00FF7CD7" w:rsidRPr="001F2C6A" w:rsidRDefault="00FF7CD7" w:rsidP="00FF7CD7">
      <w:pPr>
        <w:tabs>
          <w:tab w:val="left" w:pos="6480"/>
        </w:tabs>
        <w:spacing w:after="0" w:line="240" w:lineRule="auto"/>
        <w:jc w:val="center"/>
        <w:rPr>
          <w:b/>
          <w:sz w:val="28"/>
          <w:szCs w:val="28"/>
        </w:rPr>
      </w:pPr>
    </w:p>
    <w:p w14:paraId="7626692F" w14:textId="77777777" w:rsidR="00FF7CD7" w:rsidRPr="001F2C6A" w:rsidRDefault="00FF7CD7" w:rsidP="00FF7CD7">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14:paraId="3A9E2B68" w14:textId="77777777" w:rsidR="00FF7CD7" w:rsidRDefault="00FF7CD7" w:rsidP="00FF7CD7">
      <w:pPr>
        <w:tabs>
          <w:tab w:val="left" w:pos="6480"/>
        </w:tabs>
        <w:spacing w:after="0" w:line="240" w:lineRule="auto"/>
        <w:jc w:val="center"/>
        <w:rPr>
          <w:b/>
        </w:rPr>
      </w:pPr>
    </w:p>
    <w:p w14:paraId="60F40E05" w14:textId="77777777" w:rsidR="00FF7CD7" w:rsidRDefault="00FF7CD7" w:rsidP="00FF7CD7">
      <w:pPr>
        <w:tabs>
          <w:tab w:val="left" w:pos="6480"/>
        </w:tabs>
        <w:spacing w:after="0" w:line="240" w:lineRule="auto"/>
        <w:rPr>
          <w:b/>
        </w:rPr>
      </w:pPr>
      <w:r w:rsidRPr="00B73F94">
        <w:rPr>
          <w:rStyle w:val="Heading1Char"/>
        </w:rPr>
        <w:t>CATEGORY:   Finance</w:t>
      </w:r>
      <w:r>
        <w:rPr>
          <w:b/>
        </w:rPr>
        <w:t xml:space="preserve"> </w:t>
      </w:r>
      <w:r>
        <w:rPr>
          <w:b/>
        </w:rPr>
        <w:tab/>
        <w:t>CODE:  B-I-17.1</w:t>
      </w:r>
    </w:p>
    <w:p w14:paraId="0DCABC79" w14:textId="77777777" w:rsidR="00FF7CD7" w:rsidRDefault="00FF7CD7" w:rsidP="00FF7CD7">
      <w:pPr>
        <w:tabs>
          <w:tab w:val="left" w:pos="6480"/>
        </w:tabs>
        <w:spacing w:after="0" w:line="240" w:lineRule="auto"/>
        <w:rPr>
          <w:b/>
        </w:rPr>
      </w:pPr>
    </w:p>
    <w:p w14:paraId="35AD1B97" w14:textId="77777777" w:rsidR="00FF7CD7" w:rsidRDefault="00FF7CD7" w:rsidP="00FF7CD7">
      <w:pPr>
        <w:tabs>
          <w:tab w:val="left" w:pos="6480"/>
        </w:tabs>
        <w:spacing w:after="0" w:line="240" w:lineRule="auto"/>
        <w:rPr>
          <w:b/>
        </w:rPr>
      </w:pPr>
      <w:r w:rsidRPr="00A2468F">
        <w:rPr>
          <w:rStyle w:val="Heading2Char"/>
        </w:rPr>
        <w:t xml:space="preserve">SUBJECT:   </w:t>
      </w:r>
      <w:r>
        <w:rPr>
          <w:rStyle w:val="Heading2Char"/>
        </w:rPr>
        <w:t>Payroll Preparation Procedure</w:t>
      </w:r>
      <w:r>
        <w:rPr>
          <w:b/>
        </w:rPr>
        <w:tab/>
        <w:t>EFFECTIVE:</w:t>
      </w:r>
    </w:p>
    <w:p w14:paraId="4D083B15" w14:textId="77777777" w:rsidR="00FF7CD7" w:rsidRDefault="00FF7CD7" w:rsidP="00FF7CD7">
      <w:pPr>
        <w:tabs>
          <w:tab w:val="left" w:pos="6480"/>
        </w:tabs>
        <w:spacing w:after="0" w:line="240" w:lineRule="auto"/>
        <w:rPr>
          <w:b/>
        </w:rPr>
      </w:pPr>
    </w:p>
    <w:p w14:paraId="4FCF7C8E" w14:textId="77777777" w:rsidR="00FF7CD7" w:rsidRDefault="00FF7CD7" w:rsidP="00FF7CD7">
      <w:pPr>
        <w:tabs>
          <w:tab w:val="left" w:pos="6480"/>
        </w:tabs>
        <w:spacing w:after="0" w:line="240" w:lineRule="auto"/>
        <w:rPr>
          <w:b/>
        </w:rPr>
      </w:pPr>
      <w:r>
        <w:rPr>
          <w:b/>
        </w:rPr>
        <w:t>COORDINATOR:  Business Manager</w:t>
      </w:r>
    </w:p>
    <w:p w14:paraId="65EA2AF3" w14:textId="77777777" w:rsidR="00FF7CD7" w:rsidRDefault="00FF7CD7" w:rsidP="00FF7CD7">
      <w:pPr>
        <w:rPr>
          <w:rFonts w:eastAsia="Calibri"/>
          <w:lang w:val="en-GB"/>
        </w:rPr>
      </w:pPr>
    </w:p>
    <w:p w14:paraId="637EA489" w14:textId="77777777" w:rsidR="00FF7CD7" w:rsidRDefault="00FF7CD7" w:rsidP="00FF7CD7">
      <w:pPr>
        <w:rPr>
          <w:rFonts w:eastAsia="Calibri"/>
          <w:lang w:val="en-GB"/>
        </w:rPr>
      </w:pPr>
      <w:r>
        <w:rPr>
          <w:rFonts w:eastAsia="Calibri"/>
          <w:lang w:val="en-GB"/>
        </w:rPr>
        <w:t>The preparation of a regular payroll should follow this procedure in accordance with policy B-I-17.</w:t>
      </w:r>
    </w:p>
    <w:tbl>
      <w:tblPr>
        <w:tblStyle w:val="Heading2Cha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200"/>
      </w:tblGrid>
      <w:tr w:rsidR="00FF7CD7" w14:paraId="4E2E7C82" w14:textId="77777777" w:rsidTr="00A0221E">
        <w:tc>
          <w:tcPr>
            <w:tcW w:w="2880" w:type="dxa"/>
          </w:tcPr>
          <w:p w14:paraId="0C7B0A11" w14:textId="77777777" w:rsidR="00FF7CD7" w:rsidRPr="008712AD" w:rsidRDefault="00FF7CD7" w:rsidP="00A0221E">
            <w:pPr>
              <w:tabs>
                <w:tab w:val="left" w:pos="6480"/>
              </w:tabs>
              <w:spacing w:after="0" w:line="240" w:lineRule="auto"/>
              <w:rPr>
                <w:b/>
                <w:u w:val="single"/>
              </w:rPr>
            </w:pPr>
            <w:r w:rsidRPr="008712AD">
              <w:rPr>
                <w:b/>
                <w:u w:val="single"/>
              </w:rPr>
              <w:t>Initiator of Action</w:t>
            </w:r>
          </w:p>
        </w:tc>
        <w:tc>
          <w:tcPr>
            <w:tcW w:w="7200" w:type="dxa"/>
          </w:tcPr>
          <w:p w14:paraId="673DF009" w14:textId="77777777" w:rsidR="00FF7CD7" w:rsidRPr="008712AD" w:rsidRDefault="00FF7CD7" w:rsidP="00A0221E">
            <w:pPr>
              <w:tabs>
                <w:tab w:val="left" w:pos="6480"/>
              </w:tabs>
              <w:spacing w:after="0" w:line="240" w:lineRule="auto"/>
              <w:rPr>
                <w:b/>
                <w:u w:val="single"/>
              </w:rPr>
            </w:pPr>
            <w:r w:rsidRPr="008712AD">
              <w:rPr>
                <w:b/>
                <w:u w:val="single"/>
              </w:rPr>
              <w:t>Action</w:t>
            </w:r>
          </w:p>
        </w:tc>
      </w:tr>
      <w:tr w:rsidR="00FF7CD7" w14:paraId="7690AEB8" w14:textId="77777777" w:rsidTr="00A0221E">
        <w:tc>
          <w:tcPr>
            <w:tcW w:w="2880" w:type="dxa"/>
            <w:tcBorders>
              <w:bottom w:val="single" w:sz="4" w:space="0" w:color="auto"/>
            </w:tcBorders>
          </w:tcPr>
          <w:p w14:paraId="686B6F00" w14:textId="77777777" w:rsidR="00FF7CD7" w:rsidRDefault="00FF7CD7" w:rsidP="00A0221E">
            <w:pPr>
              <w:tabs>
                <w:tab w:val="left" w:pos="6480"/>
              </w:tabs>
              <w:spacing w:after="0" w:line="240" w:lineRule="auto"/>
            </w:pPr>
            <w:r>
              <w:t>Employees and Supervisor</w:t>
            </w:r>
          </w:p>
        </w:tc>
        <w:tc>
          <w:tcPr>
            <w:tcW w:w="7200" w:type="dxa"/>
            <w:tcBorders>
              <w:bottom w:val="single" w:sz="4" w:space="0" w:color="auto"/>
            </w:tcBorders>
          </w:tcPr>
          <w:p w14:paraId="7C8E42CA" w14:textId="77777777" w:rsidR="00FF7CD7" w:rsidRPr="002272DA" w:rsidRDefault="00FF7CD7" w:rsidP="00FF7CD7">
            <w:pPr>
              <w:pStyle w:val="ListParagraph"/>
              <w:numPr>
                <w:ilvl w:val="1"/>
                <w:numId w:val="4"/>
              </w:numPr>
              <w:tabs>
                <w:tab w:val="left" w:pos="6480"/>
              </w:tabs>
              <w:spacing w:after="0" w:line="240" w:lineRule="auto"/>
            </w:pPr>
            <w:r>
              <w:t>S</w:t>
            </w:r>
            <w:r w:rsidRPr="002272DA">
              <w:t>ubmit a</w:t>
            </w:r>
            <w:commentRangeStart w:id="2"/>
            <w:r w:rsidRPr="002272DA">
              <w:t xml:space="preserve"> timesheet for each pay period using the organization’s standard form</w:t>
            </w:r>
            <w:commentRangeEnd w:id="2"/>
            <w:r>
              <w:rPr>
                <w:rStyle w:val="CommentReference"/>
              </w:rPr>
              <w:commentReference w:id="2"/>
            </w:r>
            <w:r w:rsidRPr="002272DA">
              <w:t xml:space="preserve"> at the end of the last day of the pay period</w:t>
            </w:r>
          </w:p>
          <w:p w14:paraId="78A53FE2" w14:textId="77777777" w:rsidR="00FF7CD7" w:rsidRPr="009C135C" w:rsidRDefault="00FF7CD7" w:rsidP="00FF7CD7">
            <w:pPr>
              <w:pStyle w:val="ListParagraph"/>
              <w:numPr>
                <w:ilvl w:val="1"/>
                <w:numId w:val="4"/>
              </w:numPr>
              <w:tabs>
                <w:tab w:val="left" w:pos="6480"/>
              </w:tabs>
              <w:spacing w:after="0" w:line="240" w:lineRule="auto"/>
            </w:pPr>
            <w:r w:rsidRPr="002272DA">
              <w:t>The timesheet must be prepared in ink, signed and dated by the reporting employee</w:t>
            </w:r>
            <w:r>
              <w:t xml:space="preserve"> and their supervisor</w:t>
            </w:r>
            <w:r w:rsidRPr="002272DA">
              <w:t>.</w:t>
            </w:r>
          </w:p>
        </w:tc>
      </w:tr>
      <w:tr w:rsidR="00FF7CD7" w14:paraId="057B1CB5" w14:textId="77777777" w:rsidTr="00A0221E">
        <w:tc>
          <w:tcPr>
            <w:tcW w:w="2880" w:type="dxa"/>
          </w:tcPr>
          <w:p w14:paraId="278BBF28" w14:textId="77777777" w:rsidR="00FF7CD7" w:rsidRDefault="00FF7CD7" w:rsidP="00A0221E">
            <w:pPr>
              <w:tabs>
                <w:tab w:val="left" w:pos="6480"/>
              </w:tabs>
              <w:spacing w:after="0" w:line="240" w:lineRule="auto"/>
            </w:pPr>
            <w:r>
              <w:t>Business Office</w:t>
            </w:r>
          </w:p>
        </w:tc>
        <w:tc>
          <w:tcPr>
            <w:tcW w:w="7200" w:type="dxa"/>
          </w:tcPr>
          <w:p w14:paraId="3731342E" w14:textId="77777777" w:rsidR="00FF7CD7" w:rsidRDefault="00FF7CD7" w:rsidP="00A0221E">
            <w:pPr>
              <w:tabs>
                <w:tab w:val="left" w:pos="6480"/>
              </w:tabs>
              <w:spacing w:after="0" w:line="240" w:lineRule="auto"/>
            </w:pPr>
            <w:r>
              <w:t>PREPARATION OF PAYROLL</w:t>
            </w:r>
          </w:p>
          <w:p w14:paraId="75AB8999" w14:textId="77777777" w:rsidR="00FF7CD7" w:rsidRPr="002272DA" w:rsidRDefault="00FF7CD7" w:rsidP="00FF7CD7">
            <w:pPr>
              <w:pStyle w:val="ListParagraph"/>
              <w:numPr>
                <w:ilvl w:val="1"/>
                <w:numId w:val="5"/>
              </w:numPr>
              <w:tabs>
                <w:tab w:val="left" w:pos="6480"/>
              </w:tabs>
              <w:spacing w:after="0" w:line="240" w:lineRule="auto"/>
            </w:pPr>
            <w:r w:rsidRPr="002272DA">
              <w:t>Each payroll will be documented on the payroll register, which contains the names of the employees paid during the period, the pay rates, gross pay and net pay.</w:t>
            </w:r>
          </w:p>
          <w:p w14:paraId="50CA97F6" w14:textId="77777777" w:rsidR="00FF7CD7" w:rsidRPr="002272DA" w:rsidRDefault="00FF7CD7" w:rsidP="00FF7CD7">
            <w:pPr>
              <w:pStyle w:val="ListParagraph"/>
              <w:numPr>
                <w:ilvl w:val="1"/>
                <w:numId w:val="5"/>
              </w:numPr>
              <w:tabs>
                <w:tab w:val="left" w:pos="6480"/>
              </w:tabs>
              <w:spacing w:after="0" w:line="240" w:lineRule="auto"/>
            </w:pPr>
            <w:r w:rsidRPr="002272DA">
              <w:t>All payroll deductions are subtracted from the gross pay to obtain the employee’s net pay.</w:t>
            </w:r>
          </w:p>
          <w:p w14:paraId="07348912" w14:textId="77777777" w:rsidR="00FF7CD7" w:rsidRDefault="00FF7CD7" w:rsidP="00FF7CD7">
            <w:pPr>
              <w:pStyle w:val="ListParagraph"/>
              <w:numPr>
                <w:ilvl w:val="1"/>
                <w:numId w:val="5"/>
              </w:numPr>
              <w:tabs>
                <w:tab w:val="left" w:pos="6480"/>
              </w:tabs>
              <w:spacing w:after="0" w:line="240" w:lineRule="auto"/>
            </w:pPr>
            <w:r w:rsidRPr="002272DA">
              <w:t>The payroll is summarized for all employees, at which point the payment vouchers are prepared.</w:t>
            </w:r>
          </w:p>
        </w:tc>
      </w:tr>
      <w:tr w:rsidR="00FF7CD7" w14:paraId="7B510593" w14:textId="77777777" w:rsidTr="00A0221E">
        <w:tc>
          <w:tcPr>
            <w:tcW w:w="2880" w:type="dxa"/>
          </w:tcPr>
          <w:p w14:paraId="5F0902D3" w14:textId="77777777" w:rsidR="00FF7CD7" w:rsidRDefault="00FF7CD7" w:rsidP="00A0221E">
            <w:pPr>
              <w:tabs>
                <w:tab w:val="left" w:pos="6480"/>
              </w:tabs>
              <w:spacing w:after="0" w:line="240" w:lineRule="auto"/>
            </w:pPr>
            <w:r>
              <w:t>Business Office</w:t>
            </w:r>
          </w:p>
        </w:tc>
        <w:tc>
          <w:tcPr>
            <w:tcW w:w="7200" w:type="dxa"/>
          </w:tcPr>
          <w:p w14:paraId="77BE45E5" w14:textId="77777777" w:rsidR="00FF7CD7" w:rsidRDefault="00FF7CD7" w:rsidP="00A0221E">
            <w:pPr>
              <w:tabs>
                <w:tab w:val="left" w:pos="6480"/>
              </w:tabs>
              <w:spacing w:after="0" w:line="240" w:lineRule="auto"/>
            </w:pPr>
            <w:r>
              <w:t>DISTRIBUTION OF PAYROLL</w:t>
            </w:r>
          </w:p>
          <w:p w14:paraId="598C5BF3" w14:textId="77777777" w:rsidR="00FF7CD7" w:rsidRPr="002272DA" w:rsidRDefault="00FF7CD7" w:rsidP="00FF7CD7">
            <w:pPr>
              <w:pStyle w:val="ListParagraph"/>
              <w:numPr>
                <w:ilvl w:val="1"/>
                <w:numId w:val="1"/>
              </w:numPr>
              <w:tabs>
                <w:tab w:val="left" w:pos="6480"/>
              </w:tabs>
              <w:spacing w:after="0" w:line="240" w:lineRule="auto"/>
            </w:pPr>
            <w:proofErr w:type="gramStart"/>
            <w:r>
              <w:t>a</w:t>
            </w:r>
            <w:proofErr w:type="gramEnd"/>
            <w:r w:rsidRPr="002272DA">
              <w:t xml:space="preserve"> summary is made to show how payment is to be made (i.e. bank payment, cash or check).</w:t>
            </w:r>
          </w:p>
          <w:p w14:paraId="78B0598F" w14:textId="77777777" w:rsidR="00FF7CD7" w:rsidRPr="002272DA" w:rsidRDefault="00FF7CD7" w:rsidP="00FF7CD7">
            <w:pPr>
              <w:pStyle w:val="ListParagraph"/>
              <w:numPr>
                <w:ilvl w:val="1"/>
                <w:numId w:val="1"/>
              </w:numPr>
              <w:tabs>
                <w:tab w:val="left" w:pos="6480"/>
              </w:tabs>
              <w:spacing w:after="0" w:line="240" w:lineRule="auto"/>
            </w:pPr>
            <w:r w:rsidRPr="002272DA">
              <w:t>The salary and wage expenses are summarized by cost center or other charge code and recorded on accounting voucher/s for posting into the general ledger. The distribution of salaries and wages expenses to the organization’s various departments and projects as shown on the voucher/s must agree to the distribution of time charges on the employees’ timesheets.</w:t>
            </w:r>
          </w:p>
          <w:p w14:paraId="2068AC73" w14:textId="77777777" w:rsidR="00FF7CD7" w:rsidRPr="002272DA" w:rsidRDefault="00FF7CD7" w:rsidP="00FF7CD7">
            <w:pPr>
              <w:pStyle w:val="ListParagraph"/>
              <w:numPr>
                <w:ilvl w:val="1"/>
                <w:numId w:val="1"/>
              </w:numPr>
              <w:tabs>
                <w:tab w:val="left" w:pos="6480"/>
              </w:tabs>
              <w:spacing w:after="0" w:line="240" w:lineRule="auto"/>
            </w:pPr>
            <w:r w:rsidRPr="002272DA">
              <w:t>All pay deductions are also summarized for general ledger purposes.</w:t>
            </w:r>
          </w:p>
          <w:p w14:paraId="6AAC8806" w14:textId="77777777" w:rsidR="00FF7CD7" w:rsidRPr="002272DA" w:rsidRDefault="00FF7CD7" w:rsidP="00FF7CD7">
            <w:pPr>
              <w:pStyle w:val="ListParagraph"/>
              <w:numPr>
                <w:ilvl w:val="1"/>
                <w:numId w:val="1"/>
              </w:numPr>
              <w:tabs>
                <w:tab w:val="left" w:pos="6480"/>
              </w:tabs>
              <w:spacing w:after="0" w:line="240" w:lineRule="auto"/>
            </w:pPr>
            <w:r w:rsidRPr="002272DA">
              <w:t>The gross pay for the current pay period should be reconciled to that of the previous pay period.</w:t>
            </w:r>
          </w:p>
          <w:p w14:paraId="77EB3C9F" w14:textId="77777777" w:rsidR="00FF7CD7" w:rsidRPr="002272DA" w:rsidRDefault="00FF7CD7" w:rsidP="00FF7CD7">
            <w:pPr>
              <w:pStyle w:val="ListParagraph"/>
              <w:numPr>
                <w:ilvl w:val="1"/>
                <w:numId w:val="1"/>
              </w:numPr>
              <w:tabs>
                <w:tab w:val="left" w:pos="6480"/>
              </w:tabs>
              <w:spacing w:after="0" w:line="240" w:lineRule="auto"/>
            </w:pPr>
            <w:r w:rsidRPr="002272DA">
              <w:t>Check vouchers are prepared to support the payment of salaries and the pay deductions.</w:t>
            </w:r>
          </w:p>
          <w:p w14:paraId="168195ED" w14:textId="77777777" w:rsidR="00FF7CD7" w:rsidRPr="002272DA" w:rsidRDefault="00FF7CD7" w:rsidP="00FF7CD7">
            <w:pPr>
              <w:pStyle w:val="ListParagraph"/>
              <w:numPr>
                <w:ilvl w:val="1"/>
                <w:numId w:val="1"/>
              </w:numPr>
              <w:tabs>
                <w:tab w:val="left" w:pos="6480"/>
              </w:tabs>
              <w:spacing w:after="0" w:line="240" w:lineRule="auto"/>
            </w:pPr>
            <w:r w:rsidRPr="002272DA">
              <w:t>Following completion of the payroll, pay summaries and the reconciliation, these are submitted to the Business Manager for approval.</w:t>
            </w:r>
          </w:p>
          <w:p w14:paraId="046169D0" w14:textId="77777777" w:rsidR="00FF7CD7" w:rsidRPr="002272DA" w:rsidRDefault="00FF7CD7" w:rsidP="00FF7CD7">
            <w:pPr>
              <w:pStyle w:val="ListParagraph"/>
              <w:numPr>
                <w:ilvl w:val="1"/>
                <w:numId w:val="1"/>
              </w:numPr>
              <w:tabs>
                <w:tab w:val="left" w:pos="6480"/>
              </w:tabs>
              <w:spacing w:after="0" w:line="240" w:lineRule="auto"/>
            </w:pPr>
            <w:r w:rsidRPr="002272DA">
              <w:t>The checks and wire transfer requests, if applicable, together with the pay summaries and gross pay reconciliation are then forwarded to the designated check signatory for signature.</w:t>
            </w:r>
          </w:p>
          <w:p w14:paraId="2824F355" w14:textId="77777777" w:rsidR="00FF7CD7" w:rsidRPr="002272DA" w:rsidRDefault="00FF7CD7" w:rsidP="00FF7CD7">
            <w:pPr>
              <w:pStyle w:val="ListParagraph"/>
              <w:numPr>
                <w:ilvl w:val="1"/>
                <w:numId w:val="1"/>
              </w:numPr>
              <w:tabs>
                <w:tab w:val="left" w:pos="6480"/>
              </w:tabs>
              <w:spacing w:after="0" w:line="240" w:lineRule="auto"/>
            </w:pPr>
            <w:r w:rsidRPr="002272DA">
              <w:lastRenderedPageBreak/>
              <w:t>After the checks and the wire transfer request, if applicable, have been signed, they are routed to the designated employee(s) and the payroll is disbursed as follows:</w:t>
            </w:r>
          </w:p>
          <w:p w14:paraId="2C97C225" w14:textId="77777777" w:rsidR="00FF7CD7" w:rsidRPr="002272DA" w:rsidRDefault="00FF7CD7" w:rsidP="00FF7CD7">
            <w:pPr>
              <w:pStyle w:val="ListParagraph"/>
              <w:numPr>
                <w:ilvl w:val="2"/>
                <w:numId w:val="1"/>
              </w:numPr>
              <w:tabs>
                <w:tab w:val="left" w:pos="6480"/>
              </w:tabs>
              <w:spacing w:after="0" w:line="240" w:lineRule="auto"/>
            </w:pPr>
            <w:r w:rsidRPr="00AB1B7A">
              <w:rPr>
                <w:b/>
              </w:rPr>
              <w:t>Employees Paid Through the Bank</w:t>
            </w:r>
            <w:r w:rsidRPr="002272DA">
              <w:t>: An order is issued to the bank with the pay summaries and the employees’ personal bank account numbers.</w:t>
            </w:r>
          </w:p>
          <w:p w14:paraId="54FFDD1B" w14:textId="77777777" w:rsidR="00FF7CD7" w:rsidRPr="002272DA" w:rsidRDefault="00FF7CD7" w:rsidP="00FF7CD7">
            <w:pPr>
              <w:pStyle w:val="ListParagraph"/>
              <w:numPr>
                <w:ilvl w:val="2"/>
                <w:numId w:val="1"/>
              </w:numPr>
              <w:tabs>
                <w:tab w:val="left" w:pos="6480"/>
              </w:tabs>
              <w:spacing w:after="0" w:line="240" w:lineRule="auto"/>
            </w:pPr>
            <w:r w:rsidRPr="00AB1B7A">
              <w:rPr>
                <w:b/>
              </w:rPr>
              <w:t>Employees Paid by Check</w:t>
            </w:r>
            <w:r w:rsidRPr="002272DA">
              <w:t>:  Checks are distributed by designated personnel other than the employee’s immediate supervisors to the employees. Employees sign an acknowledgment of receipt of their net pay.</w:t>
            </w:r>
          </w:p>
          <w:p w14:paraId="76D24293" w14:textId="77777777" w:rsidR="00FF7CD7" w:rsidRDefault="00FF7CD7" w:rsidP="00FF7CD7">
            <w:pPr>
              <w:pStyle w:val="ListParagraph"/>
              <w:numPr>
                <w:ilvl w:val="2"/>
                <w:numId w:val="1"/>
              </w:numPr>
              <w:tabs>
                <w:tab w:val="left" w:pos="6480"/>
              </w:tabs>
              <w:spacing w:after="0" w:line="240" w:lineRule="auto"/>
            </w:pPr>
            <w:r w:rsidRPr="00AB1B7A">
              <w:rPr>
                <w:b/>
              </w:rPr>
              <w:t>Payments Made in Settlement of Salary Deductions</w:t>
            </w:r>
            <w:r w:rsidRPr="002272DA">
              <w:t>:  Checks are distributed or wire transfers are performed by the designated employee(s)</w:t>
            </w:r>
            <w:r>
              <w:t xml:space="preserve"> or payees</w:t>
            </w:r>
            <w:r w:rsidRPr="002272DA">
              <w:t>.</w:t>
            </w:r>
          </w:p>
        </w:tc>
      </w:tr>
    </w:tbl>
    <w:p w14:paraId="6E4FC220" w14:textId="77777777" w:rsidR="00FF7CD7" w:rsidRDefault="00FF7CD7" w:rsidP="00FF7CD7">
      <w:pPr>
        <w:rPr>
          <w:b/>
          <w:i/>
          <w:sz w:val="28"/>
          <w:szCs w:val="28"/>
        </w:rPr>
      </w:pPr>
    </w:p>
    <w:p w14:paraId="04D72ADB" w14:textId="77777777" w:rsidR="00D71C80" w:rsidRDefault="00FF7CD7">
      <w:bookmarkStart w:id="3" w:name="_GoBack"/>
      <w:bookmarkEnd w:id="3"/>
    </w:p>
    <w:sectPr w:rsidR="00D71C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lethen, Elisa (LLU)" w:date="2016-07-15T11:00:00Z" w:initials="BE(">
    <w:p w14:paraId="7F7A53D6" w14:textId="77777777" w:rsidR="00FF7CD7" w:rsidRDefault="00FF7CD7" w:rsidP="00FF7CD7">
      <w:pPr>
        <w:pStyle w:val="CommentText"/>
      </w:pPr>
      <w:r>
        <w:rPr>
          <w:rStyle w:val="CommentReference"/>
        </w:rPr>
        <w:annotationRef/>
      </w:r>
      <w:r>
        <w:t>If timesheets are not used this language can be changed.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7A53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A67"/>
    <w:multiLevelType w:val="hybridMultilevel"/>
    <w:tmpl w:val="A0B24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55692"/>
    <w:multiLevelType w:val="multilevel"/>
    <w:tmpl w:val="6972D9A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4BE0C10"/>
    <w:multiLevelType w:val="multilevel"/>
    <w:tmpl w:val="D7FA54E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32A68BD"/>
    <w:multiLevelType w:val="multilevel"/>
    <w:tmpl w:val="6972D9A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D54499C"/>
    <w:multiLevelType w:val="multilevel"/>
    <w:tmpl w:val="6972D9A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ethen, Elisa (LLU)">
    <w15:presenceInfo w15:providerId="AD" w15:userId="S-1-5-21-4043054518-770244671-2511671820-45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D7"/>
    <w:rsid w:val="000E14A8"/>
    <w:rsid w:val="006E54E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BF07"/>
  <w15:chartTrackingRefBased/>
  <w15:docId w15:val="{959C9161-05C9-4B3E-B480-34855548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D7"/>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FF7CD7"/>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FF7CD7"/>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CD7"/>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FF7CD7"/>
    <w:rPr>
      <w:rFonts w:asciiTheme="majorHAnsi" w:eastAsiaTheme="majorEastAsia" w:hAnsiTheme="majorHAnsi" w:cstheme="majorBidi"/>
      <w:i/>
      <w:smallCaps/>
      <w:sz w:val="24"/>
      <w:szCs w:val="28"/>
    </w:rPr>
  </w:style>
  <w:style w:type="table" w:styleId="TableGrid">
    <w:name w:val="Table Grid"/>
    <w:basedOn w:val="TableNormal"/>
    <w:rsid w:val="00FF7CD7"/>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CD7"/>
    <w:pPr>
      <w:ind w:left="720"/>
      <w:contextualSpacing/>
    </w:pPr>
  </w:style>
  <w:style w:type="character" w:styleId="CommentReference">
    <w:name w:val="annotation reference"/>
    <w:basedOn w:val="DefaultParagraphFont"/>
    <w:rsid w:val="00FF7CD7"/>
    <w:rPr>
      <w:sz w:val="16"/>
      <w:szCs w:val="16"/>
    </w:rPr>
  </w:style>
  <w:style w:type="paragraph" w:styleId="CommentText">
    <w:name w:val="annotation text"/>
    <w:basedOn w:val="Normal"/>
    <w:link w:val="CommentTextChar"/>
    <w:rsid w:val="00FF7CD7"/>
    <w:rPr>
      <w:sz w:val="20"/>
      <w:szCs w:val="20"/>
    </w:rPr>
  </w:style>
  <w:style w:type="character" w:customStyle="1" w:styleId="CommentTextChar">
    <w:name w:val="Comment Text Char"/>
    <w:basedOn w:val="DefaultParagraphFont"/>
    <w:link w:val="CommentText"/>
    <w:rsid w:val="00FF7CD7"/>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F7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D7"/>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1</cp:revision>
  <dcterms:created xsi:type="dcterms:W3CDTF">2016-09-02T18:42:00Z</dcterms:created>
  <dcterms:modified xsi:type="dcterms:W3CDTF">2016-09-02T18:43:00Z</dcterms:modified>
</cp:coreProperties>
</file>