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0A7" w:rsidRPr="001F2C6A" w:rsidRDefault="002740A7" w:rsidP="002740A7">
      <w:pPr>
        <w:tabs>
          <w:tab w:val="left" w:pos="6480"/>
        </w:tabs>
        <w:spacing w:after="0" w:line="240" w:lineRule="auto"/>
        <w:jc w:val="center"/>
        <w:rPr>
          <w:b/>
          <w:sz w:val="28"/>
          <w:szCs w:val="28"/>
        </w:rPr>
      </w:pPr>
      <w:r w:rsidRPr="00BC6E34">
        <w:rPr>
          <w:b/>
          <w:i/>
          <w:sz w:val="28"/>
          <w:szCs w:val="28"/>
        </w:rPr>
        <w:t>[HOSPITAL NAME]</w:t>
      </w:r>
    </w:p>
    <w:p w:rsidR="002740A7" w:rsidRPr="001F2C6A" w:rsidRDefault="002740A7" w:rsidP="002740A7">
      <w:pPr>
        <w:tabs>
          <w:tab w:val="left" w:pos="6480"/>
        </w:tabs>
        <w:spacing w:after="0" w:line="240" w:lineRule="auto"/>
        <w:jc w:val="center"/>
        <w:rPr>
          <w:b/>
          <w:sz w:val="28"/>
          <w:szCs w:val="28"/>
        </w:rPr>
      </w:pPr>
    </w:p>
    <w:p w:rsidR="002740A7" w:rsidRPr="001F2C6A" w:rsidRDefault="002740A7" w:rsidP="002740A7">
      <w:pPr>
        <w:tabs>
          <w:tab w:val="left" w:pos="6480"/>
        </w:tabs>
        <w:spacing w:after="0" w:line="240" w:lineRule="auto"/>
        <w:jc w:val="center"/>
        <w:rPr>
          <w:b/>
          <w:sz w:val="28"/>
          <w:szCs w:val="28"/>
        </w:rPr>
      </w:pPr>
      <w:r w:rsidRPr="001F2C6A">
        <w:rPr>
          <w:b/>
          <w:sz w:val="28"/>
          <w:szCs w:val="28"/>
        </w:rPr>
        <w:t>ADMINISTRATIVE POLICY</w:t>
      </w:r>
    </w:p>
    <w:p w:rsidR="002740A7" w:rsidRDefault="002740A7" w:rsidP="002740A7">
      <w:pPr>
        <w:tabs>
          <w:tab w:val="left" w:pos="6480"/>
        </w:tabs>
        <w:spacing w:after="0" w:line="240" w:lineRule="auto"/>
        <w:jc w:val="center"/>
        <w:rPr>
          <w:b/>
        </w:rPr>
      </w:pPr>
    </w:p>
    <w:p w:rsidR="002740A7" w:rsidRDefault="002740A7" w:rsidP="002740A7">
      <w:pPr>
        <w:tabs>
          <w:tab w:val="left" w:pos="6480"/>
        </w:tabs>
        <w:spacing w:after="0" w:line="240" w:lineRule="auto"/>
        <w:rPr>
          <w:b/>
        </w:rPr>
      </w:pPr>
      <w:bookmarkStart w:id="0" w:name="_Toc331158030"/>
      <w:bookmarkStart w:id="1" w:name="_Toc331437079"/>
      <w:bookmarkStart w:id="2" w:name="_Toc331437226"/>
      <w:r w:rsidRPr="004C18C2">
        <w:rPr>
          <w:rStyle w:val="Heading1Char"/>
        </w:rPr>
        <w:t>CATEGORY:  Organization and Responsibilities</w:t>
      </w:r>
      <w:bookmarkEnd w:id="0"/>
      <w:bookmarkEnd w:id="1"/>
      <w:bookmarkEnd w:id="2"/>
      <w:r>
        <w:rPr>
          <w:b/>
        </w:rPr>
        <w:tab/>
        <w:t>CODE:  A-4</w:t>
      </w:r>
    </w:p>
    <w:p w:rsidR="002740A7" w:rsidRDefault="002740A7" w:rsidP="002740A7">
      <w:pPr>
        <w:tabs>
          <w:tab w:val="left" w:pos="6480"/>
        </w:tabs>
        <w:spacing w:after="0" w:line="240" w:lineRule="auto"/>
        <w:rPr>
          <w:b/>
        </w:rPr>
      </w:pPr>
    </w:p>
    <w:p w:rsidR="002740A7" w:rsidRDefault="002740A7" w:rsidP="002740A7">
      <w:pPr>
        <w:tabs>
          <w:tab w:val="left" w:pos="6480"/>
        </w:tabs>
        <w:spacing w:after="0" w:line="240" w:lineRule="auto"/>
        <w:rPr>
          <w:b/>
        </w:rPr>
      </w:pPr>
      <w:r w:rsidRPr="00A2468F">
        <w:rPr>
          <w:rStyle w:val="Heading2Char"/>
        </w:rPr>
        <w:t>SUBJECT:  Administrative Committee</w:t>
      </w:r>
      <w:r>
        <w:rPr>
          <w:b/>
        </w:rPr>
        <w:tab/>
        <w:t>EFFECTIVE:</w:t>
      </w:r>
    </w:p>
    <w:p w:rsidR="002740A7" w:rsidRDefault="002740A7" w:rsidP="002740A7">
      <w:pPr>
        <w:tabs>
          <w:tab w:val="left" w:pos="6480"/>
        </w:tabs>
        <w:spacing w:after="0" w:line="240" w:lineRule="auto"/>
        <w:rPr>
          <w:b/>
        </w:rPr>
      </w:pPr>
    </w:p>
    <w:p w:rsidR="002740A7" w:rsidRDefault="002740A7" w:rsidP="002740A7">
      <w:pPr>
        <w:tabs>
          <w:tab w:val="left" w:pos="6480"/>
        </w:tabs>
        <w:spacing w:after="0" w:line="240" w:lineRule="auto"/>
        <w:rPr>
          <w:b/>
        </w:rPr>
      </w:pPr>
      <w:r>
        <w:rPr>
          <w:b/>
        </w:rPr>
        <w:t>COORDINATOR:  Chief Executive Officer</w:t>
      </w:r>
    </w:p>
    <w:p w:rsidR="002740A7" w:rsidRPr="00FE019A" w:rsidRDefault="002740A7" w:rsidP="002740A7">
      <w:pPr>
        <w:tabs>
          <w:tab w:val="left" w:pos="6480"/>
        </w:tabs>
        <w:spacing w:after="0" w:line="240" w:lineRule="auto"/>
        <w:rPr>
          <w:b/>
        </w:rPr>
      </w:pPr>
    </w:p>
    <w:p w:rsidR="002740A7" w:rsidRDefault="002740A7" w:rsidP="002740A7">
      <w:pPr>
        <w:numPr>
          <w:ilvl w:val="0"/>
          <w:numId w:val="1"/>
        </w:numPr>
        <w:tabs>
          <w:tab w:val="left" w:pos="6480"/>
        </w:tabs>
        <w:spacing w:after="0" w:line="240" w:lineRule="auto"/>
      </w:pPr>
      <w:r>
        <w:t>The membership of the Administrative Committee should be made up of the heads of each department and will be approved by the Board of Directors upon recommendations from the Chief Executive Officer.</w:t>
      </w:r>
    </w:p>
    <w:p w:rsidR="002740A7" w:rsidRDefault="002740A7" w:rsidP="002740A7">
      <w:pPr>
        <w:tabs>
          <w:tab w:val="left" w:pos="6480"/>
        </w:tabs>
        <w:spacing w:after="0" w:line="240" w:lineRule="auto"/>
      </w:pPr>
    </w:p>
    <w:p w:rsidR="002740A7" w:rsidRDefault="002740A7" w:rsidP="002740A7">
      <w:pPr>
        <w:numPr>
          <w:ilvl w:val="0"/>
          <w:numId w:val="1"/>
        </w:numPr>
        <w:tabs>
          <w:tab w:val="left" w:pos="6480"/>
        </w:tabs>
        <w:spacing w:after="0" w:line="240" w:lineRule="auto"/>
      </w:pPr>
      <w:r>
        <w:t>The Administrative Committee will be chaired by the Chief Executive Officer or designee.</w:t>
      </w:r>
    </w:p>
    <w:p w:rsidR="002740A7" w:rsidRDefault="002740A7" w:rsidP="002740A7">
      <w:pPr>
        <w:tabs>
          <w:tab w:val="left" w:pos="6480"/>
        </w:tabs>
        <w:spacing w:after="0" w:line="240" w:lineRule="auto"/>
      </w:pPr>
    </w:p>
    <w:p w:rsidR="002740A7" w:rsidRDefault="002740A7" w:rsidP="002740A7">
      <w:pPr>
        <w:numPr>
          <w:ilvl w:val="0"/>
          <w:numId w:val="1"/>
        </w:numPr>
        <w:tabs>
          <w:tab w:val="left" w:pos="6480"/>
        </w:tabs>
        <w:spacing w:after="0" w:line="240" w:lineRule="auto"/>
      </w:pPr>
      <w:r>
        <w:t>The Administrative Committee will meet weekly or more often depending upon the issues in the Hospital</w:t>
      </w:r>
    </w:p>
    <w:p w:rsidR="002740A7" w:rsidRDefault="002740A7" w:rsidP="002740A7">
      <w:pPr>
        <w:tabs>
          <w:tab w:val="left" w:pos="6480"/>
        </w:tabs>
        <w:spacing w:after="0" w:line="240" w:lineRule="auto"/>
      </w:pPr>
    </w:p>
    <w:p w:rsidR="002740A7" w:rsidRDefault="002740A7" w:rsidP="002740A7">
      <w:pPr>
        <w:numPr>
          <w:ilvl w:val="0"/>
          <w:numId w:val="1"/>
        </w:numPr>
        <w:tabs>
          <w:tab w:val="left" w:pos="6480"/>
        </w:tabs>
        <w:spacing w:after="0" w:line="240" w:lineRule="auto"/>
      </w:pPr>
      <w:r>
        <w:t>The duties of the Administrative Committee are:</w:t>
      </w:r>
    </w:p>
    <w:p w:rsidR="002740A7" w:rsidRDefault="002740A7" w:rsidP="002740A7">
      <w:pPr>
        <w:tabs>
          <w:tab w:val="left" w:pos="6480"/>
        </w:tabs>
        <w:spacing w:after="0" w:line="240" w:lineRule="auto"/>
      </w:pPr>
    </w:p>
    <w:p w:rsidR="002740A7" w:rsidRDefault="002740A7" w:rsidP="002740A7">
      <w:pPr>
        <w:numPr>
          <w:ilvl w:val="0"/>
          <w:numId w:val="2"/>
        </w:numPr>
        <w:tabs>
          <w:tab w:val="clear" w:pos="720"/>
          <w:tab w:val="num" w:pos="1080"/>
          <w:tab w:val="left" w:pos="6480"/>
        </w:tabs>
        <w:spacing w:after="0" w:line="240" w:lineRule="auto"/>
        <w:ind w:left="1080"/>
      </w:pPr>
      <w:r>
        <w:t>Approve the institutional administrative policies and for major policies recommend to the Board of Directors approval.</w:t>
      </w:r>
    </w:p>
    <w:p w:rsidR="002740A7" w:rsidRDefault="002740A7" w:rsidP="002740A7">
      <w:pPr>
        <w:numPr>
          <w:ilvl w:val="0"/>
          <w:numId w:val="2"/>
        </w:numPr>
        <w:tabs>
          <w:tab w:val="clear" w:pos="720"/>
          <w:tab w:val="num" w:pos="1080"/>
          <w:tab w:val="left" w:pos="6480"/>
        </w:tabs>
        <w:spacing w:after="0" w:line="240" w:lineRule="auto"/>
        <w:ind w:left="1080"/>
      </w:pPr>
      <w:r>
        <w:t>Approve the annual budget and recommend the budget to the Board of Directors for approval.</w:t>
      </w:r>
    </w:p>
    <w:p w:rsidR="002740A7" w:rsidRDefault="002740A7" w:rsidP="002740A7">
      <w:pPr>
        <w:numPr>
          <w:ilvl w:val="0"/>
          <w:numId w:val="2"/>
        </w:numPr>
        <w:tabs>
          <w:tab w:val="clear" w:pos="720"/>
          <w:tab w:val="num" w:pos="1080"/>
          <w:tab w:val="left" w:pos="6480"/>
        </w:tabs>
        <w:spacing w:after="0" w:line="240" w:lineRule="auto"/>
        <w:ind w:left="1080"/>
      </w:pPr>
      <w:r>
        <w:t>Review the monthly financial statement and recommend to the Chief Executive Officer actions for maintaining income/expenditures within budget.</w:t>
      </w:r>
    </w:p>
    <w:p w:rsidR="002740A7" w:rsidRDefault="002740A7" w:rsidP="002740A7">
      <w:pPr>
        <w:numPr>
          <w:ilvl w:val="0"/>
          <w:numId w:val="2"/>
        </w:numPr>
        <w:tabs>
          <w:tab w:val="clear" w:pos="720"/>
          <w:tab w:val="num" w:pos="1080"/>
          <w:tab w:val="left" w:pos="6480"/>
        </w:tabs>
        <w:spacing w:after="0" w:line="240" w:lineRule="auto"/>
        <w:ind w:left="1080"/>
      </w:pPr>
      <w:r>
        <w:t>Review all incidents of the hospital and determine the corrective action, if any, that needs to be done.</w:t>
      </w:r>
    </w:p>
    <w:p w:rsidR="002740A7" w:rsidRDefault="002740A7" w:rsidP="002740A7">
      <w:pPr>
        <w:numPr>
          <w:ilvl w:val="0"/>
          <w:numId w:val="2"/>
        </w:numPr>
        <w:tabs>
          <w:tab w:val="clear" w:pos="720"/>
          <w:tab w:val="num" w:pos="1080"/>
          <w:tab w:val="left" w:pos="6480"/>
        </w:tabs>
        <w:spacing w:after="0" w:line="240" w:lineRule="auto"/>
        <w:ind w:left="1080"/>
      </w:pPr>
      <w:r>
        <w:t>Approve the hiring of additional personnel for which there is not a budget.</w:t>
      </w:r>
    </w:p>
    <w:p w:rsidR="002740A7" w:rsidRDefault="002740A7" w:rsidP="002740A7">
      <w:pPr>
        <w:numPr>
          <w:ilvl w:val="0"/>
          <w:numId w:val="2"/>
        </w:numPr>
        <w:tabs>
          <w:tab w:val="clear" w:pos="720"/>
          <w:tab w:val="num" w:pos="1080"/>
          <w:tab w:val="left" w:pos="6480"/>
        </w:tabs>
        <w:spacing w:after="0" w:line="240" w:lineRule="auto"/>
        <w:ind w:left="1080"/>
      </w:pPr>
      <w:r>
        <w:t>Prioritize capital expenditures in accordance with the budget.</w:t>
      </w:r>
    </w:p>
    <w:p w:rsidR="002740A7" w:rsidRDefault="002740A7" w:rsidP="002740A7">
      <w:pPr>
        <w:numPr>
          <w:ilvl w:val="0"/>
          <w:numId w:val="2"/>
        </w:numPr>
        <w:tabs>
          <w:tab w:val="clear" w:pos="720"/>
          <w:tab w:val="num" w:pos="1080"/>
          <w:tab w:val="left" w:pos="6480"/>
        </w:tabs>
        <w:spacing w:after="0" w:line="240" w:lineRule="auto"/>
        <w:ind w:left="1080"/>
      </w:pPr>
      <w:r>
        <w:t>Approval of resignation, transfers and other forms of leave (e.g. no pay).</w:t>
      </w:r>
    </w:p>
    <w:p w:rsidR="002740A7" w:rsidRDefault="002740A7" w:rsidP="002740A7">
      <w:pPr>
        <w:numPr>
          <w:ilvl w:val="0"/>
          <w:numId w:val="2"/>
        </w:numPr>
        <w:tabs>
          <w:tab w:val="clear" w:pos="720"/>
          <w:tab w:val="num" w:pos="1080"/>
          <w:tab w:val="left" w:pos="6480"/>
        </w:tabs>
        <w:spacing w:after="0" w:line="240" w:lineRule="auto"/>
        <w:ind w:left="1080"/>
      </w:pPr>
      <w:r>
        <w:t>Coordinates the creation of standing Sub-Committees.</w:t>
      </w:r>
    </w:p>
    <w:p w:rsidR="002740A7" w:rsidRDefault="002740A7" w:rsidP="002740A7">
      <w:pPr>
        <w:numPr>
          <w:ilvl w:val="0"/>
          <w:numId w:val="2"/>
        </w:numPr>
        <w:tabs>
          <w:tab w:val="clear" w:pos="720"/>
          <w:tab w:val="num" w:pos="1080"/>
          <w:tab w:val="left" w:pos="6480"/>
        </w:tabs>
        <w:spacing w:after="0" w:line="240" w:lineRule="auto"/>
        <w:ind w:left="1080"/>
      </w:pPr>
      <w:bookmarkStart w:id="3" w:name="_GoBack"/>
      <w:bookmarkEnd w:id="3"/>
      <w:r>
        <w:t>Other items as determined by the Chief Executive Officer.</w:t>
      </w:r>
    </w:p>
    <w:p w:rsidR="002740A7" w:rsidRDefault="002740A7" w:rsidP="002740A7">
      <w:pPr>
        <w:tabs>
          <w:tab w:val="left" w:pos="6480"/>
        </w:tabs>
        <w:spacing w:after="0" w:line="240" w:lineRule="auto"/>
      </w:pPr>
    </w:p>
    <w:p w:rsidR="002740A7" w:rsidRDefault="002740A7" w:rsidP="002740A7">
      <w:pPr>
        <w:numPr>
          <w:ilvl w:val="0"/>
          <w:numId w:val="1"/>
        </w:numPr>
        <w:tabs>
          <w:tab w:val="left" w:pos="6480"/>
        </w:tabs>
        <w:spacing w:after="0" w:line="240" w:lineRule="auto"/>
      </w:pPr>
      <w:r>
        <w:t>Minutes of the Administrative Committee meetings will be kept and filed in the office of the Chief Executive Officer. They must be submitted to the Union per local requirements.</w:t>
      </w:r>
    </w:p>
    <w:p w:rsidR="002740A7" w:rsidRDefault="002740A7" w:rsidP="002740A7">
      <w:pPr>
        <w:tabs>
          <w:tab w:val="left" w:pos="6480"/>
        </w:tabs>
        <w:spacing w:after="0" w:line="240" w:lineRule="auto"/>
      </w:pPr>
    </w:p>
    <w:p w:rsidR="002740A7" w:rsidRDefault="002740A7" w:rsidP="002740A7">
      <w:pPr>
        <w:tabs>
          <w:tab w:val="left" w:pos="6480"/>
        </w:tabs>
        <w:spacing w:after="0" w:line="240" w:lineRule="auto"/>
      </w:pPr>
    </w:p>
    <w:p w:rsidR="002740A7" w:rsidRDefault="002740A7" w:rsidP="002740A7">
      <w:pPr>
        <w:tabs>
          <w:tab w:val="left" w:pos="6480"/>
        </w:tabs>
        <w:spacing w:after="0" w:line="240" w:lineRule="auto"/>
      </w:pPr>
      <w:r>
        <w:t>APPROVED: ___________________________________</w:t>
      </w:r>
    </w:p>
    <w:p w:rsidR="002740A7" w:rsidRDefault="002740A7" w:rsidP="002740A7">
      <w:pPr>
        <w:tabs>
          <w:tab w:val="left" w:pos="6480"/>
        </w:tabs>
        <w:spacing w:after="0" w:line="240" w:lineRule="auto"/>
      </w:pPr>
    </w:p>
    <w:p w:rsidR="002740A7" w:rsidRDefault="002740A7" w:rsidP="002740A7">
      <w:pPr>
        <w:tabs>
          <w:tab w:val="left" w:pos="6480"/>
        </w:tabs>
        <w:spacing w:after="0" w:line="240" w:lineRule="auto"/>
      </w:pPr>
    </w:p>
    <w:p w:rsidR="002740A7" w:rsidRDefault="002740A7" w:rsidP="002740A7">
      <w:pPr>
        <w:tabs>
          <w:tab w:val="left" w:pos="6480"/>
        </w:tabs>
        <w:spacing w:after="0" w:line="240" w:lineRule="auto"/>
      </w:pPr>
      <w:r>
        <w:t>DATE: ___________________________</w:t>
      </w:r>
    </w:p>
    <w:p w:rsidR="00D71C80" w:rsidRPr="002740A7" w:rsidRDefault="005405E7" w:rsidP="002740A7"/>
    <w:sectPr w:rsidR="00D71C80" w:rsidRPr="002740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8043F"/>
    <w:multiLevelType w:val="hybridMultilevel"/>
    <w:tmpl w:val="CC72B9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2765951"/>
    <w:multiLevelType w:val="hybridMultilevel"/>
    <w:tmpl w:val="62FCC3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4BB"/>
    <w:rsid w:val="00072A1B"/>
    <w:rsid w:val="000E14A8"/>
    <w:rsid w:val="002740A7"/>
    <w:rsid w:val="005234BB"/>
    <w:rsid w:val="005405E7"/>
    <w:rsid w:val="006E5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2358F-34F8-4783-9A67-E2DD47612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4BB"/>
    <w:pPr>
      <w:spacing w:after="200" w:line="276" w:lineRule="auto"/>
    </w:pPr>
    <w:rPr>
      <w:rFonts w:asciiTheme="majorHAnsi" w:eastAsiaTheme="majorEastAsia" w:hAnsiTheme="majorHAnsi" w:cstheme="majorBidi"/>
    </w:rPr>
  </w:style>
  <w:style w:type="paragraph" w:styleId="Heading1">
    <w:name w:val="heading 1"/>
    <w:basedOn w:val="Normal"/>
    <w:next w:val="Normal"/>
    <w:link w:val="Heading1Char"/>
    <w:uiPriority w:val="9"/>
    <w:qFormat/>
    <w:rsid w:val="005234BB"/>
    <w:pPr>
      <w:spacing w:before="480" w:after="0"/>
      <w:contextualSpacing/>
      <w:outlineLvl w:val="0"/>
    </w:pPr>
    <w:rPr>
      <w:smallCaps/>
      <w:spacing w:val="5"/>
      <w:sz w:val="28"/>
      <w:szCs w:val="36"/>
    </w:rPr>
  </w:style>
  <w:style w:type="paragraph" w:styleId="Heading2">
    <w:name w:val="heading 2"/>
    <w:basedOn w:val="Normal"/>
    <w:next w:val="Normal"/>
    <w:link w:val="Heading2Char"/>
    <w:uiPriority w:val="9"/>
    <w:unhideWhenUsed/>
    <w:qFormat/>
    <w:rsid w:val="005234BB"/>
    <w:pPr>
      <w:spacing w:before="200" w:after="0" w:line="271" w:lineRule="auto"/>
      <w:outlineLvl w:val="1"/>
    </w:pPr>
    <w:rPr>
      <w:i/>
      <w:smallCap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34BB"/>
    <w:rPr>
      <w:rFonts w:asciiTheme="majorHAnsi" w:eastAsiaTheme="majorEastAsia" w:hAnsiTheme="majorHAnsi" w:cstheme="majorBidi"/>
      <w:smallCaps/>
      <w:spacing w:val="5"/>
      <w:sz w:val="28"/>
      <w:szCs w:val="36"/>
    </w:rPr>
  </w:style>
  <w:style w:type="character" w:customStyle="1" w:styleId="Heading2Char">
    <w:name w:val="Heading 2 Char"/>
    <w:basedOn w:val="DefaultParagraphFont"/>
    <w:link w:val="Heading2"/>
    <w:uiPriority w:val="9"/>
    <w:rsid w:val="005234BB"/>
    <w:rPr>
      <w:rFonts w:asciiTheme="majorHAnsi" w:eastAsiaTheme="majorEastAsia" w:hAnsiTheme="majorHAnsi" w:cstheme="majorBidi"/>
      <w:i/>
      <w:smallCap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llu</Company>
  <LinksUpToDate>false</LinksUpToDate>
  <CharactersWithSpaces>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Blethen, Elisa (LLU)</dc:creator>
  <cp:keywords/>
  <dc:description/>
  <cp:lastModifiedBy>Blethen, Elisa (LLU)</cp:lastModifiedBy>
  <cp:revision>4</cp:revision>
  <dcterms:created xsi:type="dcterms:W3CDTF">2016-07-11T22:09:00Z</dcterms:created>
  <dcterms:modified xsi:type="dcterms:W3CDTF">2016-10-10T21:33:00Z</dcterms:modified>
</cp:coreProperties>
</file>